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EDF" w:rsidRPr="00C44EDF" w:rsidRDefault="00C44EDF" w:rsidP="001656C7">
      <w:pPr>
        <w:shd w:val="clear" w:color="auto" w:fill="FFFFFF"/>
        <w:spacing w:after="0" w:line="240" w:lineRule="auto"/>
        <w:ind w:firstLine="709"/>
        <w:jc w:val="center"/>
        <w:rPr>
          <w:rFonts w:ascii="PT Astra Serif" w:eastAsia="Times New Roman" w:hAnsi="PT Astra Serif" w:cs="Arial"/>
          <w:color w:val="212529"/>
          <w:sz w:val="48"/>
          <w:szCs w:val="48"/>
          <w:lang w:eastAsia="ru-RU"/>
        </w:rPr>
      </w:pPr>
      <w:r w:rsidRPr="00C44EDF">
        <w:rPr>
          <w:rFonts w:ascii="PT Astra Serif" w:eastAsia="Times New Roman" w:hAnsi="PT Astra Serif" w:cs="Arial"/>
          <w:color w:val="212529"/>
          <w:sz w:val="48"/>
          <w:szCs w:val="48"/>
          <w:lang w:eastAsia="ru-RU"/>
        </w:rPr>
        <w:t>Микроклимат помещений</w:t>
      </w:r>
    </w:p>
    <w:p w:rsidR="00C44EDF" w:rsidRPr="00C44EDF" w:rsidRDefault="00C44EDF" w:rsidP="001656C7">
      <w:pPr>
        <w:shd w:val="clear" w:color="auto" w:fill="FFFFFF"/>
        <w:spacing w:before="100" w:beforeAutospacing="1" w:after="100" w:afterAutospacing="1" w:line="435" w:lineRule="atLeast"/>
        <w:ind w:firstLine="709"/>
        <w:jc w:val="center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1656C7">
        <w:rPr>
          <w:rFonts w:ascii="Arial" w:eastAsia="Times New Roman" w:hAnsi="Arial" w:cs="Arial"/>
          <w:noProof/>
          <w:color w:val="212529"/>
          <w:sz w:val="28"/>
          <w:szCs w:val="28"/>
          <w:lang w:eastAsia="ru-RU"/>
        </w:rPr>
        <w:drawing>
          <wp:inline distT="0" distB="0" distL="0" distR="0">
            <wp:extent cx="4897733" cy="2752725"/>
            <wp:effectExtent l="19050" t="0" r="0" b="0"/>
            <wp:docPr id="1" name="Рисунок 1" descr="https://admin.cgon.ru/storage/Aell9LwiwSAXrf8W9xoKReZZRFw0h0Xz68CrQR1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in.cgon.ru/storage/Aell9LwiwSAXrf8W9xoKReZZRFw0h0Xz68CrQR1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0291" cy="2754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Комфортная температура, влажность и скорость движения воздуха – важное условие для комфортного пребывания в общественных зданиях и продуктивной работы.</w:t>
      </w:r>
    </w:p>
    <w:p w:rsidR="00C44EDF" w:rsidRPr="00C44EDF" w:rsidRDefault="00C44EDF" w:rsidP="001656C7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Большую часть своей жизни мы проводим в помещениях и от того, в каких условиях нам приходится трудиться и проживать, зависит многое, в том числе – здоровье.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Оптимальные микроклиматические условия обеспечивают нам физический комфорт, высокую работоспособность, сохранение здоровья. 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Длительное</w:t>
      </w:r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воздействия высоких и низких температур, влажности может привести к нарушению состояния вашего здоровья. Например, при регулярной работе в условиях повышенной температуры могут наблюдаться функциональные расстройства со стороны нервной и </w:t>
      </w:r>
      <w:proofErr w:type="spellStart"/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систем, желудочно-кишечного тракта, почек, которые обусловлены сдвигами в водно-солевом обмене и повышенным распадом белков. 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При работе в помещениях с пониженной температурой возможно развитие заболеваний периферической нервной, сердечно-сердечно сосудистых систем.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Работа в помещениях с пониженной влажностью приводит к пересыханию кожи и слизистых оболочек, что снижает защитные функции организма и способствует развитию инфекционных заболеваний. Пониженная влажность в сочетании с высокой температурой может быть причиной развития обезвоживания и проблем с </w:t>
      </w:r>
      <w:proofErr w:type="spellStart"/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, дыхательной, выделительной и нервных систем.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Высокая влажность в сочетании с высокой температурой увеличивает отдачу тепла, что в свою очередь может привести к перегреванию организма. Длительное пребывание в данных условиях может привести к </w:t>
      </w:r>
      <w:proofErr w:type="spellStart"/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сердечно-сосудистыми</w:t>
      </w:r>
      <w:proofErr w:type="spellEnd"/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заболеваниям, проблемам с органами дыхания, и заболеваниям других органов и систем. </w:t>
      </w:r>
    </w:p>
    <w:p w:rsidR="00C44EDF" w:rsidRPr="00C44EDF" w:rsidRDefault="00C44EDF" w:rsidP="001656C7">
      <w:pPr>
        <w:shd w:val="clear" w:color="auto" w:fill="ECF5FF"/>
        <w:spacing w:after="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1656C7">
        <w:rPr>
          <w:rFonts w:ascii="Arial" w:eastAsia="Times New Roman" w:hAnsi="Arial" w:cs="Arial"/>
          <w:i/>
          <w:iCs/>
          <w:color w:val="5E35B1"/>
          <w:sz w:val="28"/>
          <w:szCs w:val="28"/>
          <w:lang w:eastAsia="ru-RU"/>
        </w:rPr>
        <w:lastRenderedPageBreak/>
        <w:t>Оптимальными для микроклимата жилых и общественных помещений в теплое время года считаются: температура воздуха 22-25</w:t>
      </w:r>
      <w:proofErr w:type="gramStart"/>
      <w:r w:rsidRPr="001656C7">
        <w:rPr>
          <w:rFonts w:ascii="Arial" w:eastAsia="Times New Roman" w:hAnsi="Arial" w:cs="Arial"/>
          <w:i/>
          <w:iCs/>
          <w:color w:val="5E35B1"/>
          <w:sz w:val="28"/>
          <w:szCs w:val="28"/>
          <w:lang w:eastAsia="ru-RU"/>
        </w:rPr>
        <w:t>°С</w:t>
      </w:r>
      <w:proofErr w:type="gramEnd"/>
      <w:r w:rsidRPr="001656C7">
        <w:rPr>
          <w:rFonts w:ascii="Arial" w:eastAsia="Times New Roman" w:hAnsi="Arial" w:cs="Arial"/>
          <w:i/>
          <w:iCs/>
          <w:color w:val="5E35B1"/>
          <w:sz w:val="28"/>
          <w:szCs w:val="28"/>
          <w:lang w:eastAsia="ru-RU"/>
        </w:rPr>
        <w:t>, относительная влажность 30-60%, скорость движения воздуха не более 0,2 м/с; в холодное время года эти показатели составляют 20-22°С, 30-45 % и 0,15 м/с соответственно.</w:t>
      </w:r>
    </w:p>
    <w:p w:rsidR="00C44EDF" w:rsidRPr="00C44EDF" w:rsidRDefault="00C44EDF" w:rsidP="001656C7">
      <w:pPr>
        <w:shd w:val="clear" w:color="auto" w:fill="ECF5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Однако, в зависимости от вида деятельности, времени года и климатической зоны нормативные требования к параметрам микроклимата на рабочих местах могут отличаться. </w:t>
      </w:r>
    </w:p>
    <w:p w:rsidR="00C44EDF" w:rsidRPr="00C44EDF" w:rsidRDefault="00C44EDF" w:rsidP="001656C7">
      <w:pPr>
        <w:shd w:val="clear" w:color="auto" w:fill="ECF5FF"/>
        <w:spacing w:line="240" w:lineRule="auto"/>
        <w:ind w:firstLine="709"/>
        <w:jc w:val="both"/>
        <w:rPr>
          <w:rFonts w:ascii="Arial" w:eastAsia="Times New Roman" w:hAnsi="Arial" w:cs="Arial"/>
          <w:color w:val="5E35B1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Более подробно о параметрах микроклимата вы можете </w:t>
      </w:r>
      <w:proofErr w:type="gramStart"/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узнать</w:t>
      </w:r>
      <w:proofErr w:type="gramEnd"/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ознакомившись с </w:t>
      </w:r>
      <w:proofErr w:type="spellStart"/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>СанПиН</w:t>
      </w:r>
      <w:proofErr w:type="spellEnd"/>
      <w:r w:rsidRPr="00C44EDF">
        <w:rPr>
          <w:rFonts w:ascii="Arial" w:eastAsia="Times New Roman" w:hAnsi="Arial" w:cs="Arial"/>
          <w:color w:val="5E35B1"/>
          <w:sz w:val="28"/>
          <w:szCs w:val="28"/>
          <w:lang w:eastAsia="ru-RU"/>
        </w:rPr>
        <w:t xml:space="preserve"> 1.2.3685-21 «Гигиенические нормативы и требования к обеспечению безопасности и (или) безвредности для человека факторов среды обитания», которые вступили в силу 1 марта 2021 года</w:t>
      </w:r>
      <w:r w:rsidRPr="001656C7">
        <w:rPr>
          <w:rFonts w:ascii="Arial" w:eastAsia="Times New Roman" w:hAnsi="Arial" w:cs="Arial"/>
          <w:b/>
          <w:bCs/>
          <w:color w:val="5E35B1"/>
          <w:sz w:val="28"/>
          <w:szCs w:val="28"/>
          <w:lang w:eastAsia="ru-RU"/>
        </w:rPr>
        <w:t>.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Если ваша деятельность </w:t>
      </w:r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связана с работой в неблагоприятных условиях и соблюдать оптимальные параметры микроклимата не представляется</w:t>
      </w:r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возможным, то работодатель должен обеспечить вам все условия, при которых неблагоприятное воздействие повышенных или пониженных температур, влажности воздуха, будет минимальным. 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Например, вы должны быть обеспечены комплектом средств индивидуальной защиты, соответствующим текущим климатическим условиям. Во время работы необходимы регламентированные перерывы для обогрева или охлаждения. Должно </w:t>
      </w:r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быть</w:t>
      </w:r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всё необходимое для соблюдения питьевого режима. </w:t>
      </w:r>
    </w:p>
    <w:p w:rsidR="00C44EDF" w:rsidRPr="00C44EDF" w:rsidRDefault="00C44EDF" w:rsidP="001656C7">
      <w:pPr>
        <w:shd w:val="clear" w:color="auto" w:fill="FFFFFF"/>
        <w:spacing w:before="150" w:after="150" w:line="240" w:lineRule="auto"/>
        <w:ind w:firstLine="709"/>
        <w:jc w:val="both"/>
        <w:rPr>
          <w:rFonts w:ascii="Arial" w:eastAsia="Times New Roman" w:hAnsi="Arial" w:cs="Arial"/>
          <w:color w:val="212529"/>
          <w:sz w:val="28"/>
          <w:szCs w:val="28"/>
          <w:lang w:eastAsia="ru-RU"/>
        </w:rPr>
      </w:pPr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Особое место в профилактических мероприятиях при работе в неблагоприятных климатических условиях занимают организация производственного </w:t>
      </w:r>
      <w:proofErr w:type="gram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контроля за</w:t>
      </w:r>
      <w:proofErr w:type="gram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 xml:space="preserve"> соблюдением санитарных правил и выполнением санитарно-противоэпидемических режимов, проведение медицинских осмотров и прививок против гриппа и </w:t>
      </w:r>
      <w:proofErr w:type="spellStart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коронавируса</w:t>
      </w:r>
      <w:proofErr w:type="spellEnd"/>
      <w:r w:rsidRPr="00C44EDF">
        <w:rPr>
          <w:rFonts w:ascii="Arial" w:eastAsia="Times New Roman" w:hAnsi="Arial" w:cs="Arial"/>
          <w:color w:val="212529"/>
          <w:sz w:val="28"/>
          <w:szCs w:val="28"/>
          <w:lang w:eastAsia="ru-RU"/>
        </w:rPr>
        <w:t>. </w:t>
      </w:r>
    </w:p>
    <w:sectPr w:rsidR="00C44EDF" w:rsidRPr="00C44EDF" w:rsidSect="001656C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4EDF"/>
    <w:rsid w:val="001656C7"/>
    <w:rsid w:val="00C4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44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44EDF"/>
    <w:rPr>
      <w:i/>
      <w:iCs/>
    </w:rPr>
  </w:style>
  <w:style w:type="character" w:styleId="a5">
    <w:name w:val="Strong"/>
    <w:basedOn w:val="a0"/>
    <w:uiPriority w:val="22"/>
    <w:qFormat/>
    <w:rsid w:val="00C44EDF"/>
    <w:rPr>
      <w:b/>
      <w:bCs/>
    </w:rPr>
  </w:style>
  <w:style w:type="character" w:styleId="a6">
    <w:name w:val="Hyperlink"/>
    <w:basedOn w:val="a0"/>
    <w:uiPriority w:val="99"/>
    <w:semiHidden/>
    <w:unhideWhenUsed/>
    <w:rsid w:val="00C44ED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65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56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6472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78955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  <w:div w:id="602806929">
              <w:blockQuote w:val="1"/>
              <w:marLeft w:val="0"/>
              <w:marRight w:val="720"/>
              <w:marTop w:val="300"/>
              <w:marBottom w:val="300"/>
              <w:divBdr>
                <w:top w:val="none" w:sz="0" w:space="0" w:color="auto"/>
                <w:left w:val="single" w:sz="12" w:space="4" w:color="5E35B1"/>
                <w:bottom w:val="none" w:sz="0" w:space="0" w:color="auto"/>
                <w:right w:val="none" w:sz="0" w:space="0" w:color="auto"/>
              </w:divBdr>
            </w:div>
          </w:divsChild>
        </w:div>
        <w:div w:id="6335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8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91640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8510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4682558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369877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2774</Characters>
  <Application>Microsoft Office Word</Application>
  <DocSecurity>0</DocSecurity>
  <Lines>23</Lines>
  <Paragraphs>6</Paragraphs>
  <ScaleCrop>false</ScaleCrop>
  <Company>.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2</cp:revision>
  <dcterms:created xsi:type="dcterms:W3CDTF">2021-12-10T07:24:00Z</dcterms:created>
  <dcterms:modified xsi:type="dcterms:W3CDTF">2021-12-10T07:26:00Z</dcterms:modified>
</cp:coreProperties>
</file>